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E3" w:rsidRPr="004F749E" w:rsidRDefault="00A56AE3" w:rsidP="00A56AE3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4F749E">
        <w:rPr>
          <w:rFonts w:ascii="Times New Roman" w:hAnsi="Times New Roman" w:cs="Times New Roman"/>
          <w:color w:val="auto"/>
        </w:rPr>
        <w:t>REGULAMIN WYBORU DYREKTORA</w:t>
      </w:r>
    </w:p>
    <w:p w:rsidR="00A56AE3" w:rsidRPr="004F749E" w:rsidRDefault="00A56AE3" w:rsidP="00A5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4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POLSKIEJ SZKOŁY DOKSZTAŁCAJĄCEJ </w:t>
      </w:r>
    </w:p>
    <w:p w:rsidR="00A56AE3" w:rsidRDefault="00A56AE3" w:rsidP="00A56AE3">
      <w:pPr>
        <w:jc w:val="center"/>
      </w:pPr>
      <w:r w:rsidRPr="004F749E">
        <w:rPr>
          <w:rFonts w:ascii="Times New Roman" w:eastAsia="Times New Roman" w:hAnsi="Times New Roman" w:cs="Times New Roman"/>
          <w:b/>
          <w:bCs/>
          <w:sz w:val="24"/>
          <w:szCs w:val="24"/>
        </w:rPr>
        <w:t>IM. ZBIGNIEWA HERBERTA W COPIAGUE, NOWY JORK</w:t>
      </w:r>
      <w:r w:rsidR="00E31477">
        <w:pict>
          <v:rect id="_x0000_i1025" style="width:0;height:1.5pt" o:hralign="center" o:hrstd="t" o:hr="t" fillcolor="#a0a0a0" stroked="f"/>
        </w:pict>
      </w:r>
    </w:p>
    <w:p w:rsidR="00A56AE3" w:rsidRPr="004F749E" w:rsidRDefault="00A56AE3" w:rsidP="00A56AE3">
      <w:pPr>
        <w:pStyle w:val="Heading2"/>
        <w:rPr>
          <w:sz w:val="28"/>
          <w:szCs w:val="28"/>
          <w:lang w:val="pl-PL"/>
        </w:rPr>
      </w:pPr>
      <w:r w:rsidRPr="004F749E">
        <w:rPr>
          <w:sz w:val="28"/>
          <w:szCs w:val="28"/>
          <w:lang w:val="pl-PL"/>
        </w:rPr>
        <w:t>§1. Postanowienia ogólne</w:t>
      </w:r>
    </w:p>
    <w:p w:rsidR="00A56AE3" w:rsidRPr="00A56AE3" w:rsidRDefault="00A56AE3" w:rsidP="00A56AE3">
      <w:pPr>
        <w:pStyle w:val="NormalWeb"/>
        <w:numPr>
          <w:ilvl w:val="0"/>
          <w:numId w:val="14"/>
        </w:numPr>
        <w:rPr>
          <w:lang w:val="pl-PL"/>
        </w:rPr>
      </w:pPr>
      <w:r w:rsidRPr="00A56AE3">
        <w:rPr>
          <w:lang w:val="pl-PL"/>
        </w:rPr>
        <w:t>Regulamin określa zasady wyboru Dyrektora Polskiej Szkoły im. Zbigniewa Herberta w Copiague, Nowy Jork.</w:t>
      </w:r>
    </w:p>
    <w:p w:rsidR="00A56AE3" w:rsidRDefault="00A56AE3" w:rsidP="00A56AE3">
      <w:pPr>
        <w:pStyle w:val="NormalWeb"/>
        <w:numPr>
          <w:ilvl w:val="0"/>
          <w:numId w:val="14"/>
        </w:numPr>
      </w:pPr>
      <w:r w:rsidRPr="00A56AE3">
        <w:rPr>
          <w:lang w:val="pl-PL"/>
        </w:rPr>
        <w:t xml:space="preserve">Podstawą przeprowadzenia wyborów jest statut Polskiej Szkoły im. </w:t>
      </w:r>
      <w:proofErr w:type="spellStart"/>
      <w:r>
        <w:t>Zbigniewa</w:t>
      </w:r>
      <w:proofErr w:type="spellEnd"/>
      <w:r>
        <w:t xml:space="preserve"> </w:t>
      </w:r>
      <w:proofErr w:type="spellStart"/>
      <w:r>
        <w:t>Herberta</w:t>
      </w:r>
      <w:proofErr w:type="spellEnd"/>
      <w:r>
        <w:t xml:space="preserve"> w Copiague,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Jork</w:t>
      </w:r>
      <w:proofErr w:type="spellEnd"/>
      <w:r>
        <w:t>.</w:t>
      </w:r>
    </w:p>
    <w:p w:rsidR="004C7DA6" w:rsidRPr="004C7DA6" w:rsidRDefault="004C7DA6" w:rsidP="00A56AE3">
      <w:pPr>
        <w:pStyle w:val="NormalWeb"/>
        <w:numPr>
          <w:ilvl w:val="0"/>
          <w:numId w:val="14"/>
        </w:numPr>
        <w:rPr>
          <w:lang w:val="pl-PL"/>
        </w:rPr>
      </w:pPr>
      <w:r w:rsidRPr="004C7DA6">
        <w:rPr>
          <w:lang w:val="pl-PL"/>
        </w:rPr>
        <w:t>Dyrektor jest wybierany na kadencję trzech lat, z możliwością reelekcji.</w:t>
      </w:r>
    </w:p>
    <w:p w:rsidR="00A56AE3" w:rsidRDefault="00E31477" w:rsidP="00A56AE3">
      <w:r>
        <w:pict>
          <v:rect id="_x0000_i1026" style="width:0;height:1.5pt" o:hralign="center" o:hrstd="t" o:hr="t" fillcolor="#a0a0a0" stroked="f"/>
        </w:pict>
      </w:r>
    </w:p>
    <w:p w:rsidR="00A56AE3" w:rsidRPr="00637694" w:rsidRDefault="00A56AE3" w:rsidP="00A56AE3">
      <w:pPr>
        <w:pStyle w:val="Heading2"/>
        <w:rPr>
          <w:sz w:val="28"/>
          <w:szCs w:val="28"/>
        </w:rPr>
      </w:pPr>
      <w:r w:rsidRPr="00637694">
        <w:rPr>
          <w:sz w:val="28"/>
          <w:szCs w:val="28"/>
        </w:rPr>
        <w:t xml:space="preserve">§2. </w:t>
      </w:r>
      <w:proofErr w:type="spellStart"/>
      <w:r w:rsidRPr="00637694">
        <w:rPr>
          <w:sz w:val="28"/>
          <w:szCs w:val="28"/>
        </w:rPr>
        <w:t>Prawo</w:t>
      </w:r>
      <w:proofErr w:type="spellEnd"/>
      <w:r w:rsidRPr="00637694">
        <w:rPr>
          <w:sz w:val="28"/>
          <w:szCs w:val="28"/>
        </w:rPr>
        <w:t xml:space="preserve"> </w:t>
      </w:r>
      <w:proofErr w:type="spellStart"/>
      <w:r w:rsidRPr="00637694">
        <w:rPr>
          <w:sz w:val="28"/>
          <w:szCs w:val="28"/>
        </w:rPr>
        <w:t>wyborcze</w:t>
      </w:r>
      <w:proofErr w:type="spellEnd"/>
    </w:p>
    <w:p w:rsidR="00A56AE3" w:rsidRPr="00A56AE3" w:rsidRDefault="00A56AE3" w:rsidP="00A56AE3">
      <w:pPr>
        <w:pStyle w:val="NormalWeb"/>
        <w:numPr>
          <w:ilvl w:val="0"/>
          <w:numId w:val="15"/>
        </w:numPr>
        <w:rPr>
          <w:lang w:val="pl-PL"/>
        </w:rPr>
      </w:pPr>
      <w:r w:rsidRPr="00A56AE3">
        <w:rPr>
          <w:lang w:val="pl-PL"/>
        </w:rPr>
        <w:t>Prawo udziału w wyborach przysługuje członkom Polskiej Szkoły im. Zbigniewa Herberta w Copiague, Nowy Jork, w tym: Zarządowi, Skarbnikowi oraz Radzie Pedagogicznej (nauczyciele i nauczyciele asystujący).</w:t>
      </w:r>
    </w:p>
    <w:p w:rsidR="00A56AE3" w:rsidRPr="00A56AE3" w:rsidRDefault="00A56AE3" w:rsidP="00A56AE3">
      <w:pPr>
        <w:pStyle w:val="NormalWeb"/>
        <w:numPr>
          <w:ilvl w:val="0"/>
          <w:numId w:val="15"/>
        </w:numPr>
        <w:rPr>
          <w:lang w:val="pl-PL"/>
        </w:rPr>
      </w:pPr>
      <w:r w:rsidRPr="00A56AE3">
        <w:rPr>
          <w:lang w:val="pl-PL"/>
        </w:rPr>
        <w:t xml:space="preserve">Osoba głosująca musi mieć przepracowany co najmniej </w:t>
      </w:r>
      <w:r w:rsidRPr="00734D4E">
        <w:rPr>
          <w:rStyle w:val="Strong"/>
          <w:b w:val="0"/>
          <w:lang w:val="pl-PL"/>
        </w:rPr>
        <w:t>jeden rok</w:t>
      </w:r>
      <w:r w:rsidRPr="00A56AE3">
        <w:rPr>
          <w:lang w:val="pl-PL"/>
        </w:rPr>
        <w:t xml:space="preserve"> w szkole.</w:t>
      </w:r>
    </w:p>
    <w:p w:rsidR="00A56AE3" w:rsidRPr="00A56AE3" w:rsidRDefault="00A56AE3" w:rsidP="00A56AE3">
      <w:pPr>
        <w:pStyle w:val="NormalWeb"/>
        <w:numPr>
          <w:ilvl w:val="0"/>
          <w:numId w:val="15"/>
        </w:numPr>
        <w:rPr>
          <w:lang w:val="pl-PL"/>
        </w:rPr>
      </w:pPr>
      <w:r w:rsidRPr="00A56AE3">
        <w:rPr>
          <w:lang w:val="pl-PL"/>
        </w:rPr>
        <w:t>Kandydować mogą osoby spełniające wymagania określone w statucie (w skrócie):</w:t>
      </w:r>
    </w:p>
    <w:p w:rsidR="00A56AE3" w:rsidRPr="00A56AE3" w:rsidRDefault="00A56AE3" w:rsidP="00A56AE3">
      <w:pPr>
        <w:pStyle w:val="NormalWeb"/>
        <w:numPr>
          <w:ilvl w:val="1"/>
          <w:numId w:val="15"/>
        </w:numPr>
        <w:rPr>
          <w:lang w:val="pl-PL"/>
        </w:rPr>
      </w:pPr>
      <w:r w:rsidRPr="00A56AE3">
        <w:rPr>
          <w:lang w:val="pl-PL"/>
        </w:rPr>
        <w:t>być członkiem Rady Pedagogiczn</w:t>
      </w:r>
      <w:r w:rsidR="004C7DA6">
        <w:rPr>
          <w:lang w:val="pl-PL"/>
        </w:rPr>
        <w:t xml:space="preserve">ej przez co najmniej </w:t>
      </w:r>
      <w:r w:rsidRPr="00A56AE3">
        <w:rPr>
          <w:lang w:val="pl-PL"/>
        </w:rPr>
        <w:t>5 lat;</w:t>
      </w:r>
    </w:p>
    <w:p w:rsidR="00A56AE3" w:rsidRPr="00A56AE3" w:rsidRDefault="00A56AE3" w:rsidP="00A56AE3">
      <w:pPr>
        <w:pStyle w:val="NormalWeb"/>
        <w:numPr>
          <w:ilvl w:val="1"/>
          <w:numId w:val="15"/>
        </w:numPr>
        <w:rPr>
          <w:lang w:val="pl-PL"/>
        </w:rPr>
      </w:pPr>
      <w:r w:rsidRPr="00A56AE3">
        <w:rPr>
          <w:lang w:val="pl-PL"/>
        </w:rPr>
        <w:t>posiadać nienaganną opinię, wobec której nie wpłynęły uzasadnione zażalenia;</w:t>
      </w:r>
    </w:p>
    <w:p w:rsidR="00A56AE3" w:rsidRPr="00A56AE3" w:rsidRDefault="00A56AE3" w:rsidP="00A56AE3">
      <w:pPr>
        <w:pStyle w:val="NormalWeb"/>
        <w:numPr>
          <w:ilvl w:val="1"/>
          <w:numId w:val="15"/>
        </w:numPr>
        <w:rPr>
          <w:lang w:val="pl-PL"/>
        </w:rPr>
      </w:pPr>
      <w:r w:rsidRPr="00A56AE3">
        <w:rPr>
          <w:lang w:val="pl-PL"/>
        </w:rPr>
        <w:t>potrafić współpracować ze wszystkimi pracownikami szkoły;</w:t>
      </w:r>
    </w:p>
    <w:p w:rsidR="00A56AE3" w:rsidRPr="00A56AE3" w:rsidRDefault="00A56AE3" w:rsidP="00A56AE3">
      <w:pPr>
        <w:pStyle w:val="NormalWeb"/>
        <w:numPr>
          <w:ilvl w:val="1"/>
          <w:numId w:val="15"/>
        </w:numPr>
        <w:rPr>
          <w:lang w:val="pl-PL"/>
        </w:rPr>
      </w:pPr>
      <w:r w:rsidRPr="00A56AE3">
        <w:rPr>
          <w:lang w:val="pl-PL"/>
        </w:rPr>
        <w:t>być osobą niekonfliktową, utrzymującą dobre relacje ze środowiskiem szkolnym, pracownikami oraz osobami związanymi ze szkołą;</w:t>
      </w:r>
    </w:p>
    <w:p w:rsidR="00A56AE3" w:rsidRPr="00A56AE3" w:rsidRDefault="00A56AE3" w:rsidP="00A56AE3">
      <w:pPr>
        <w:pStyle w:val="NormalWeb"/>
        <w:numPr>
          <w:ilvl w:val="1"/>
          <w:numId w:val="15"/>
        </w:numPr>
        <w:rPr>
          <w:lang w:val="pl-PL"/>
        </w:rPr>
      </w:pPr>
      <w:r w:rsidRPr="00A56AE3">
        <w:rPr>
          <w:lang w:val="pl-PL"/>
        </w:rPr>
        <w:t>propagować pozytywny wizerunek szkoły i budować atmosferę zaufania i współpracy;</w:t>
      </w:r>
    </w:p>
    <w:p w:rsidR="00A56AE3" w:rsidRPr="00A56AE3" w:rsidRDefault="00A56AE3" w:rsidP="00A56AE3">
      <w:pPr>
        <w:pStyle w:val="NormalWeb"/>
        <w:numPr>
          <w:ilvl w:val="1"/>
          <w:numId w:val="15"/>
        </w:numPr>
        <w:rPr>
          <w:lang w:val="pl-PL"/>
        </w:rPr>
      </w:pPr>
      <w:r w:rsidRPr="00A56AE3">
        <w:rPr>
          <w:lang w:val="pl-PL"/>
        </w:rPr>
        <w:t>zostać zatwierdzonym przez Zarząd i Radę Pedagogiczną.</w:t>
      </w:r>
    </w:p>
    <w:p w:rsidR="00A56AE3" w:rsidRDefault="00E31477" w:rsidP="00A56AE3">
      <w:r>
        <w:pict>
          <v:rect id="_x0000_i1027" style="width:0;height:1.5pt" o:hralign="center" o:hrstd="t" o:hr="t" fillcolor="#a0a0a0" stroked="f"/>
        </w:pict>
      </w:r>
    </w:p>
    <w:p w:rsidR="00A56AE3" w:rsidRPr="00637694" w:rsidRDefault="00A56AE3" w:rsidP="00A56AE3">
      <w:pPr>
        <w:pStyle w:val="Heading2"/>
        <w:rPr>
          <w:sz w:val="28"/>
          <w:szCs w:val="28"/>
        </w:rPr>
      </w:pPr>
      <w:r w:rsidRPr="00637694">
        <w:rPr>
          <w:sz w:val="28"/>
          <w:szCs w:val="28"/>
        </w:rPr>
        <w:t xml:space="preserve">§3. </w:t>
      </w:r>
      <w:proofErr w:type="spellStart"/>
      <w:r w:rsidRPr="00637694">
        <w:rPr>
          <w:sz w:val="28"/>
          <w:szCs w:val="28"/>
        </w:rPr>
        <w:t>Komisja</w:t>
      </w:r>
      <w:proofErr w:type="spellEnd"/>
      <w:r w:rsidRPr="00637694">
        <w:rPr>
          <w:sz w:val="28"/>
          <w:szCs w:val="28"/>
        </w:rPr>
        <w:t xml:space="preserve"> </w:t>
      </w:r>
      <w:proofErr w:type="spellStart"/>
      <w:r w:rsidRPr="00637694">
        <w:rPr>
          <w:sz w:val="28"/>
          <w:szCs w:val="28"/>
        </w:rPr>
        <w:t>wyborcza</w:t>
      </w:r>
      <w:proofErr w:type="spellEnd"/>
    </w:p>
    <w:p w:rsidR="00E35EC3" w:rsidRDefault="00A56AE3" w:rsidP="00A56AE3">
      <w:pPr>
        <w:pStyle w:val="NormalWeb"/>
        <w:numPr>
          <w:ilvl w:val="0"/>
          <w:numId w:val="16"/>
        </w:numPr>
        <w:rPr>
          <w:lang w:val="pl-PL"/>
        </w:rPr>
      </w:pPr>
      <w:r w:rsidRPr="00E35EC3">
        <w:rPr>
          <w:lang w:val="pl-PL"/>
        </w:rPr>
        <w:t xml:space="preserve">Wybory przeprowadza Komisja Wyborcza w składzie </w:t>
      </w:r>
      <w:r w:rsidR="00E35EC3" w:rsidRPr="00E35EC3">
        <w:rPr>
          <w:lang w:val="pl-PL"/>
        </w:rPr>
        <w:t xml:space="preserve">od trzech do pięciu osób – w pierwszej kolejności </w:t>
      </w:r>
      <w:r w:rsidR="00E35EC3">
        <w:rPr>
          <w:lang w:val="pl-PL"/>
        </w:rPr>
        <w:t xml:space="preserve">członków Zarządu i </w:t>
      </w:r>
      <w:r w:rsidR="00E35EC3" w:rsidRPr="00E35EC3">
        <w:rPr>
          <w:lang w:val="pl-PL"/>
        </w:rPr>
        <w:t>Rady Pedagogicznej.</w:t>
      </w:r>
      <w:r w:rsidR="00E35EC3">
        <w:rPr>
          <w:lang w:val="pl-PL"/>
        </w:rPr>
        <w:t xml:space="preserve"> </w:t>
      </w:r>
    </w:p>
    <w:p w:rsidR="00A56AE3" w:rsidRPr="00E35EC3" w:rsidRDefault="00A56AE3" w:rsidP="00A56AE3">
      <w:pPr>
        <w:pStyle w:val="NormalWeb"/>
        <w:numPr>
          <w:ilvl w:val="0"/>
          <w:numId w:val="16"/>
        </w:numPr>
        <w:rPr>
          <w:lang w:val="pl-PL"/>
        </w:rPr>
      </w:pPr>
      <w:r w:rsidRPr="00E35EC3">
        <w:rPr>
          <w:lang w:val="pl-PL"/>
        </w:rPr>
        <w:t>Członkowie Komisji Wyborczej nie mogą kandydować w wyborach.</w:t>
      </w:r>
    </w:p>
    <w:p w:rsidR="00A56AE3" w:rsidRDefault="00E31477" w:rsidP="00A56AE3">
      <w:r>
        <w:pict>
          <v:rect id="_x0000_i1028" style="width:0;height:1.5pt" o:hralign="center" o:hrstd="t" o:hr="t" fillcolor="#a0a0a0" stroked="f"/>
        </w:pict>
      </w:r>
    </w:p>
    <w:p w:rsidR="004F7B1D" w:rsidRDefault="004F7B1D" w:rsidP="00A56AE3"/>
    <w:p w:rsidR="00A56AE3" w:rsidRPr="004F749E" w:rsidRDefault="00A56AE3" w:rsidP="00A56AE3">
      <w:pPr>
        <w:pStyle w:val="Heading2"/>
        <w:rPr>
          <w:sz w:val="28"/>
          <w:szCs w:val="28"/>
        </w:rPr>
      </w:pPr>
      <w:r w:rsidRPr="004F749E">
        <w:rPr>
          <w:sz w:val="28"/>
          <w:szCs w:val="28"/>
        </w:rPr>
        <w:lastRenderedPageBreak/>
        <w:t xml:space="preserve">§4. </w:t>
      </w:r>
      <w:proofErr w:type="spellStart"/>
      <w:r w:rsidRPr="004F749E">
        <w:rPr>
          <w:sz w:val="28"/>
          <w:szCs w:val="28"/>
        </w:rPr>
        <w:t>Zgłaszanie</w:t>
      </w:r>
      <w:proofErr w:type="spellEnd"/>
      <w:r w:rsidRPr="004F749E">
        <w:rPr>
          <w:sz w:val="28"/>
          <w:szCs w:val="28"/>
        </w:rPr>
        <w:t xml:space="preserve"> </w:t>
      </w:r>
      <w:proofErr w:type="spellStart"/>
      <w:r w:rsidRPr="004F749E">
        <w:rPr>
          <w:sz w:val="28"/>
          <w:szCs w:val="28"/>
        </w:rPr>
        <w:t>kandydatów</w:t>
      </w:r>
      <w:proofErr w:type="spellEnd"/>
    </w:p>
    <w:p w:rsidR="00E35EC3" w:rsidRDefault="00E35EC3" w:rsidP="00E35EC3">
      <w:pPr>
        <w:pStyle w:val="NormalWeb"/>
        <w:numPr>
          <w:ilvl w:val="0"/>
          <w:numId w:val="17"/>
        </w:numPr>
        <w:rPr>
          <w:lang w:val="pl-PL"/>
        </w:rPr>
      </w:pPr>
      <w:r w:rsidRPr="00E35EC3">
        <w:rPr>
          <w:lang w:val="pl-PL"/>
        </w:rPr>
        <w:t xml:space="preserve">Kandydatura na stanowisko Dyrektora Szkoły może zostać zgłoszona przez członków Rady Pedagogicznej, członków Zarządu, pracowników szkoły lub samego kandydata. </w:t>
      </w:r>
    </w:p>
    <w:p w:rsidR="00E35EC3" w:rsidRPr="00E35EC3" w:rsidRDefault="00E35EC3" w:rsidP="00E35EC3">
      <w:pPr>
        <w:pStyle w:val="NormalWeb"/>
        <w:numPr>
          <w:ilvl w:val="0"/>
          <w:numId w:val="17"/>
        </w:numPr>
        <w:rPr>
          <w:lang w:val="pl-PL"/>
        </w:rPr>
      </w:pPr>
      <w:r w:rsidRPr="00E35EC3">
        <w:rPr>
          <w:lang w:val="pl-PL"/>
        </w:rPr>
        <w:t xml:space="preserve">Zgłoszenia dokonuje się do </w:t>
      </w:r>
      <w:r>
        <w:rPr>
          <w:lang w:val="pl-PL"/>
        </w:rPr>
        <w:t xml:space="preserve">Zarzadu </w:t>
      </w:r>
      <w:r w:rsidRPr="00E35EC3">
        <w:rPr>
          <w:lang w:val="pl-PL"/>
        </w:rPr>
        <w:t xml:space="preserve">poprzez przesłanie aplikacji drogą e-mailową na adres: </w:t>
      </w:r>
      <w:r w:rsidRPr="004F749E">
        <w:rPr>
          <w:rStyle w:val="Strong"/>
          <w:b w:val="0"/>
          <w:lang w:val="pl-PL"/>
        </w:rPr>
        <w:t>zarzadpsdcopiagueny@gmail.com</w:t>
      </w:r>
      <w:r w:rsidRPr="004F749E">
        <w:rPr>
          <w:b/>
          <w:lang w:val="pl-PL"/>
        </w:rPr>
        <w:t>,</w:t>
      </w:r>
      <w:r w:rsidRPr="00E35EC3">
        <w:rPr>
          <w:lang w:val="pl-PL"/>
        </w:rPr>
        <w:t xml:space="preserve"> do dnia </w:t>
      </w:r>
      <w:r w:rsidRPr="004F749E">
        <w:rPr>
          <w:rStyle w:val="Strong"/>
          <w:b w:val="0"/>
          <w:lang w:val="pl-PL"/>
        </w:rPr>
        <w:t>1 kwietnia</w:t>
      </w:r>
      <w:r w:rsidRPr="00E35EC3">
        <w:rPr>
          <w:lang w:val="pl-PL"/>
        </w:rPr>
        <w:t xml:space="preserve"> roku szkolnego, w którym odbywają się wybory.</w:t>
      </w:r>
    </w:p>
    <w:p w:rsidR="00A56AE3" w:rsidRPr="00F05054" w:rsidRDefault="00F05054" w:rsidP="00A56AE3">
      <w:pPr>
        <w:pStyle w:val="NormalWeb"/>
        <w:numPr>
          <w:ilvl w:val="0"/>
          <w:numId w:val="17"/>
        </w:numPr>
        <w:rPr>
          <w:lang w:val="pl-PL"/>
        </w:rPr>
      </w:pPr>
      <w:r>
        <w:rPr>
          <w:lang w:val="pl-PL"/>
        </w:rPr>
        <w:t>Zarząd potwierdzi</w:t>
      </w:r>
      <w:r w:rsidRPr="00F05054">
        <w:rPr>
          <w:lang w:val="pl-PL"/>
        </w:rPr>
        <w:t>, że każdy zgłoszony kandydat wyraził</w:t>
      </w:r>
      <w:r>
        <w:rPr>
          <w:lang w:val="pl-PL"/>
        </w:rPr>
        <w:t xml:space="preserve"> zgodę na udział w wyborach i</w:t>
      </w:r>
      <w:r w:rsidRPr="00F05054">
        <w:rPr>
          <w:lang w:val="pl-PL"/>
        </w:rPr>
        <w:t xml:space="preserve"> przedstawi</w:t>
      </w:r>
      <w:r>
        <w:rPr>
          <w:lang w:val="pl-PL"/>
        </w:rPr>
        <w:t xml:space="preserve"> listę kandydatów.</w:t>
      </w:r>
      <w:r w:rsidRPr="00F05054">
        <w:rPr>
          <w:lang w:val="pl-PL"/>
        </w:rPr>
        <w:t xml:space="preserve"> </w:t>
      </w:r>
    </w:p>
    <w:p w:rsidR="00A56AE3" w:rsidRDefault="00E31477" w:rsidP="00A56AE3">
      <w:r>
        <w:pict>
          <v:rect id="_x0000_i1030" style="width:0;height:1.5pt" o:hralign="center" o:hrstd="t" o:hr="t" fillcolor="#a0a0a0" stroked="f"/>
        </w:pict>
      </w:r>
    </w:p>
    <w:p w:rsidR="00A56AE3" w:rsidRPr="004F749E" w:rsidRDefault="00A56AE3" w:rsidP="00A56AE3">
      <w:pPr>
        <w:pStyle w:val="Heading2"/>
        <w:rPr>
          <w:sz w:val="28"/>
          <w:szCs w:val="28"/>
          <w:lang w:val="pl-PL"/>
        </w:rPr>
      </w:pPr>
      <w:r w:rsidRPr="004F749E">
        <w:rPr>
          <w:sz w:val="28"/>
          <w:szCs w:val="28"/>
          <w:lang w:val="pl-PL"/>
        </w:rPr>
        <w:t>§5. Głosowanie</w:t>
      </w:r>
    </w:p>
    <w:p w:rsidR="00A56AE3" w:rsidRPr="00A56AE3" w:rsidRDefault="00A56AE3" w:rsidP="00A56AE3">
      <w:pPr>
        <w:pStyle w:val="NormalWeb"/>
        <w:numPr>
          <w:ilvl w:val="0"/>
          <w:numId w:val="18"/>
        </w:numPr>
        <w:rPr>
          <w:lang w:val="pl-PL"/>
        </w:rPr>
      </w:pPr>
      <w:r w:rsidRPr="00A56AE3">
        <w:rPr>
          <w:lang w:val="pl-PL"/>
        </w:rPr>
        <w:t>Wybory Dyrektora szkoły odbywają się podczas zebrania klasyfikacyjnego Rady Pedagogicznej.</w:t>
      </w:r>
    </w:p>
    <w:p w:rsidR="00A56AE3" w:rsidRPr="00F05054" w:rsidRDefault="00A56AE3" w:rsidP="00A56AE3">
      <w:pPr>
        <w:pStyle w:val="NormalWeb"/>
        <w:numPr>
          <w:ilvl w:val="0"/>
          <w:numId w:val="18"/>
        </w:numPr>
        <w:rPr>
          <w:lang w:val="pl-PL"/>
        </w:rPr>
      </w:pPr>
      <w:r w:rsidRPr="00F05054">
        <w:rPr>
          <w:lang w:val="pl-PL"/>
        </w:rPr>
        <w:t>Głosowanie jest tajne.</w:t>
      </w:r>
    </w:p>
    <w:p w:rsidR="00A56AE3" w:rsidRPr="004F749E" w:rsidRDefault="00A56AE3" w:rsidP="00A56AE3">
      <w:pPr>
        <w:pStyle w:val="NormalWeb"/>
        <w:numPr>
          <w:ilvl w:val="0"/>
          <w:numId w:val="18"/>
        </w:numPr>
        <w:rPr>
          <w:lang w:val="pl-PL"/>
        </w:rPr>
      </w:pPr>
      <w:r w:rsidRPr="004F749E">
        <w:rPr>
          <w:lang w:val="pl-PL"/>
        </w:rPr>
        <w:t xml:space="preserve">Każdy uprawniony oddaje jeden głos na </w:t>
      </w:r>
      <w:r w:rsidRPr="004F749E">
        <w:rPr>
          <w:rStyle w:val="Strong"/>
          <w:b w:val="0"/>
          <w:lang w:val="pl-PL"/>
        </w:rPr>
        <w:t>jednego kandydata</w:t>
      </w:r>
      <w:r w:rsidRPr="004F749E">
        <w:rPr>
          <w:lang w:val="pl-PL"/>
        </w:rPr>
        <w:t>.</w:t>
      </w:r>
    </w:p>
    <w:p w:rsidR="00A56AE3" w:rsidRPr="00A56AE3" w:rsidRDefault="00A56AE3" w:rsidP="00A56AE3">
      <w:pPr>
        <w:pStyle w:val="NormalWeb"/>
        <w:numPr>
          <w:ilvl w:val="0"/>
          <w:numId w:val="18"/>
        </w:numPr>
        <w:rPr>
          <w:lang w:val="pl-PL"/>
        </w:rPr>
      </w:pPr>
      <w:r w:rsidRPr="00A56AE3">
        <w:rPr>
          <w:lang w:val="pl-PL"/>
        </w:rPr>
        <w:t>Zaznaczenie więcej niż jednego nazwiska unieważnia oddany głos.</w:t>
      </w:r>
    </w:p>
    <w:p w:rsidR="00A56AE3" w:rsidRPr="00A56AE3" w:rsidRDefault="00A56AE3" w:rsidP="00A56AE3">
      <w:pPr>
        <w:pStyle w:val="NormalWeb"/>
        <w:numPr>
          <w:ilvl w:val="0"/>
          <w:numId w:val="18"/>
        </w:numPr>
        <w:rPr>
          <w:lang w:val="pl-PL"/>
        </w:rPr>
      </w:pPr>
      <w:r w:rsidRPr="00A56AE3">
        <w:rPr>
          <w:lang w:val="pl-PL"/>
        </w:rPr>
        <w:t>Osoba nieobecna może oddać głos przez pełnomocnika (proxy).</w:t>
      </w:r>
    </w:p>
    <w:p w:rsidR="00A56AE3" w:rsidRDefault="00E31477" w:rsidP="00A56AE3">
      <w:r>
        <w:pict>
          <v:rect id="_x0000_i1029" style="width:0;height:1.5pt" o:hralign="center" o:hrstd="t" o:hr="t" fillcolor="#a0a0a0" stroked="f"/>
        </w:pict>
      </w:r>
    </w:p>
    <w:p w:rsidR="00A56AE3" w:rsidRPr="004F749E" w:rsidRDefault="00A56AE3" w:rsidP="00A56AE3">
      <w:pPr>
        <w:pStyle w:val="Heading2"/>
        <w:rPr>
          <w:sz w:val="28"/>
          <w:szCs w:val="28"/>
        </w:rPr>
      </w:pPr>
      <w:r w:rsidRPr="004F749E">
        <w:rPr>
          <w:sz w:val="28"/>
          <w:szCs w:val="28"/>
        </w:rPr>
        <w:t xml:space="preserve">§6. </w:t>
      </w:r>
      <w:proofErr w:type="spellStart"/>
      <w:r w:rsidRPr="004F749E">
        <w:rPr>
          <w:sz w:val="28"/>
          <w:szCs w:val="28"/>
        </w:rPr>
        <w:t>Wyniki</w:t>
      </w:r>
      <w:proofErr w:type="spellEnd"/>
    </w:p>
    <w:p w:rsidR="00A56AE3" w:rsidRPr="00A56AE3" w:rsidRDefault="00A56AE3" w:rsidP="00A56AE3">
      <w:pPr>
        <w:pStyle w:val="NormalWeb"/>
        <w:numPr>
          <w:ilvl w:val="0"/>
          <w:numId w:val="19"/>
        </w:numPr>
        <w:rPr>
          <w:lang w:val="pl-PL"/>
        </w:rPr>
      </w:pPr>
      <w:r w:rsidRPr="00A56AE3">
        <w:rPr>
          <w:lang w:val="pl-PL"/>
        </w:rPr>
        <w:t xml:space="preserve">Dyrektorem zostaje kandydat, który uzyskał co najmniej </w:t>
      </w:r>
      <w:r w:rsidRPr="004F749E">
        <w:rPr>
          <w:rStyle w:val="Strong"/>
          <w:b w:val="0"/>
          <w:lang w:val="pl-PL"/>
        </w:rPr>
        <w:t>51% głosów ważnych</w:t>
      </w:r>
      <w:r w:rsidRPr="00A56AE3">
        <w:rPr>
          <w:lang w:val="pl-PL"/>
        </w:rPr>
        <w:t>.</w:t>
      </w:r>
    </w:p>
    <w:p w:rsidR="00A56AE3" w:rsidRPr="00A56AE3" w:rsidRDefault="00A56AE3" w:rsidP="00A56AE3">
      <w:pPr>
        <w:pStyle w:val="NormalWeb"/>
        <w:numPr>
          <w:ilvl w:val="0"/>
          <w:numId w:val="19"/>
        </w:numPr>
        <w:rPr>
          <w:lang w:val="pl-PL"/>
        </w:rPr>
      </w:pPr>
      <w:r w:rsidRPr="00A56AE3">
        <w:rPr>
          <w:lang w:val="pl-PL"/>
        </w:rPr>
        <w:t xml:space="preserve">W przypadku równej liczby głosów przeprowadza się </w:t>
      </w:r>
      <w:r w:rsidRPr="004F749E">
        <w:rPr>
          <w:rStyle w:val="Strong"/>
          <w:b w:val="0"/>
          <w:lang w:val="pl-PL"/>
        </w:rPr>
        <w:t>ponowne głosowanie</w:t>
      </w:r>
      <w:r w:rsidRPr="00A56AE3">
        <w:rPr>
          <w:lang w:val="pl-PL"/>
        </w:rPr>
        <w:t>.</w:t>
      </w:r>
    </w:p>
    <w:p w:rsidR="00894D97" w:rsidRPr="00A56AE3" w:rsidRDefault="00894D97" w:rsidP="00A56AE3">
      <w:pPr>
        <w:rPr>
          <w:szCs w:val="24"/>
        </w:rPr>
      </w:pPr>
    </w:p>
    <w:sectPr w:rsidR="00894D97" w:rsidRPr="00A56AE3" w:rsidSect="001B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034"/>
    <w:multiLevelType w:val="multilevel"/>
    <w:tmpl w:val="F398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260E"/>
    <w:multiLevelType w:val="multilevel"/>
    <w:tmpl w:val="3E42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D0651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B4B97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2506C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34806"/>
    <w:multiLevelType w:val="multilevel"/>
    <w:tmpl w:val="86E4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72830"/>
    <w:multiLevelType w:val="multilevel"/>
    <w:tmpl w:val="F1E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6700D"/>
    <w:multiLevelType w:val="hybridMultilevel"/>
    <w:tmpl w:val="DE82D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761465"/>
    <w:multiLevelType w:val="multilevel"/>
    <w:tmpl w:val="42B4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964D2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532D9"/>
    <w:multiLevelType w:val="multilevel"/>
    <w:tmpl w:val="F3CE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544F0"/>
    <w:multiLevelType w:val="hybridMultilevel"/>
    <w:tmpl w:val="B5DC6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2044E3"/>
    <w:multiLevelType w:val="hybridMultilevel"/>
    <w:tmpl w:val="ECF41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0E7F01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42FA8"/>
    <w:multiLevelType w:val="multilevel"/>
    <w:tmpl w:val="E1E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6A34CC"/>
    <w:multiLevelType w:val="multilevel"/>
    <w:tmpl w:val="4938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D33367"/>
    <w:multiLevelType w:val="multilevel"/>
    <w:tmpl w:val="8940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D85FC8"/>
    <w:multiLevelType w:val="multilevel"/>
    <w:tmpl w:val="A46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C63304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17"/>
  </w:num>
  <w:num w:numId="11">
    <w:abstractNumId w:val="11"/>
  </w:num>
  <w:num w:numId="12">
    <w:abstractNumId w:val="12"/>
  </w:num>
  <w:num w:numId="13">
    <w:abstractNumId w:val="7"/>
  </w:num>
  <w:num w:numId="14">
    <w:abstractNumId w:val="13"/>
  </w:num>
  <w:num w:numId="15">
    <w:abstractNumId w:val="3"/>
  </w:num>
  <w:num w:numId="16">
    <w:abstractNumId w:val="2"/>
  </w:num>
  <w:num w:numId="17">
    <w:abstractNumId w:val="18"/>
  </w:num>
  <w:num w:numId="18">
    <w:abstractNumId w:val="9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D97"/>
    <w:rsid w:val="00103C4F"/>
    <w:rsid w:val="00124024"/>
    <w:rsid w:val="00153B9F"/>
    <w:rsid w:val="001B498B"/>
    <w:rsid w:val="002414C3"/>
    <w:rsid w:val="002A3858"/>
    <w:rsid w:val="00354C3B"/>
    <w:rsid w:val="0039468D"/>
    <w:rsid w:val="004607FF"/>
    <w:rsid w:val="004C7DA6"/>
    <w:rsid w:val="004F749E"/>
    <w:rsid w:val="004F7B1D"/>
    <w:rsid w:val="00554EE0"/>
    <w:rsid w:val="005E2A6E"/>
    <w:rsid w:val="00637694"/>
    <w:rsid w:val="00723864"/>
    <w:rsid w:val="00734D4E"/>
    <w:rsid w:val="00755308"/>
    <w:rsid w:val="00894D97"/>
    <w:rsid w:val="009515D2"/>
    <w:rsid w:val="009B476E"/>
    <w:rsid w:val="00A56AE3"/>
    <w:rsid w:val="00AB6164"/>
    <w:rsid w:val="00DA313F"/>
    <w:rsid w:val="00DD40E7"/>
    <w:rsid w:val="00E31477"/>
    <w:rsid w:val="00E35EC3"/>
    <w:rsid w:val="00E748B6"/>
    <w:rsid w:val="00EE4FC3"/>
    <w:rsid w:val="00F05054"/>
    <w:rsid w:val="00FB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8B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94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4D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4D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4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124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0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Huntington Coach Corp.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5</cp:revision>
  <dcterms:created xsi:type="dcterms:W3CDTF">2026-01-13T03:49:00Z</dcterms:created>
  <dcterms:modified xsi:type="dcterms:W3CDTF">2026-01-14T02:29:00Z</dcterms:modified>
</cp:coreProperties>
</file>